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8CC0" w14:textId="5D7D82AC" w:rsidR="00EC0474" w:rsidRPr="00435D0D" w:rsidRDefault="00B90C81" w:rsidP="00EC0474">
      <w:pPr>
        <w:ind w:left="1080"/>
        <w:jc w:val="center"/>
        <w:rPr>
          <w:b/>
          <w:bCs/>
          <w:sz w:val="32"/>
          <w:szCs w:val="32"/>
        </w:rPr>
      </w:pPr>
      <w:r w:rsidRPr="00435D0D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DCD0E6B" wp14:editId="659D456E">
            <wp:simplePos x="0" y="0"/>
            <wp:positionH relativeFrom="column">
              <wp:posOffset>161925</wp:posOffset>
            </wp:positionH>
            <wp:positionV relativeFrom="paragraph">
              <wp:posOffset>-106680</wp:posOffset>
            </wp:positionV>
            <wp:extent cx="686435" cy="667385"/>
            <wp:effectExtent l="0" t="0" r="0" b="0"/>
            <wp:wrapNone/>
            <wp:docPr id="2" name="Picture 3" descr="TOP BK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BK 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74" w:rsidRPr="00435D0D">
        <w:rPr>
          <w:b/>
          <w:bCs/>
          <w:sz w:val="32"/>
          <w:szCs w:val="32"/>
        </w:rPr>
        <w:t>TOPPENISH PLANNING COMMISSION</w:t>
      </w:r>
    </w:p>
    <w:p w14:paraId="1AE49C43" w14:textId="77777777" w:rsidR="00EC0474" w:rsidRPr="00435D0D" w:rsidRDefault="00435D0D" w:rsidP="00EC0474">
      <w:pPr>
        <w:ind w:left="108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Meeting </w:t>
      </w:r>
      <w:r w:rsidR="00EC0474" w:rsidRPr="00435D0D">
        <w:rPr>
          <w:b/>
          <w:bCs/>
          <w:smallCaps/>
          <w:sz w:val="32"/>
          <w:szCs w:val="32"/>
        </w:rPr>
        <w:t>Agenda</w:t>
      </w:r>
    </w:p>
    <w:p w14:paraId="4F4B6924" w14:textId="2E980CA1" w:rsidR="00A6391A" w:rsidRPr="00435D0D" w:rsidRDefault="003348CB" w:rsidP="00A6391A">
      <w:pPr>
        <w:ind w:left="108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Febru</w:t>
      </w:r>
      <w:r w:rsidR="009A0DBE">
        <w:rPr>
          <w:b/>
          <w:bCs/>
          <w:smallCaps/>
          <w:sz w:val="32"/>
          <w:szCs w:val="32"/>
        </w:rPr>
        <w:t>ar</w:t>
      </w:r>
      <w:r>
        <w:rPr>
          <w:b/>
          <w:bCs/>
          <w:smallCaps/>
          <w:sz w:val="32"/>
          <w:szCs w:val="32"/>
        </w:rPr>
        <w:t xml:space="preserve">y </w:t>
      </w:r>
      <w:r w:rsidR="00B0564D">
        <w:rPr>
          <w:b/>
          <w:bCs/>
          <w:smallCaps/>
          <w:sz w:val="32"/>
          <w:szCs w:val="32"/>
        </w:rPr>
        <w:t>22</w:t>
      </w:r>
      <w:r w:rsidR="00EC0474" w:rsidRPr="00E32D8A">
        <w:rPr>
          <w:b/>
          <w:bCs/>
          <w:smallCaps/>
          <w:sz w:val="32"/>
          <w:szCs w:val="32"/>
        </w:rPr>
        <w:t>, 202</w:t>
      </w:r>
      <w:r>
        <w:rPr>
          <w:b/>
          <w:bCs/>
          <w:smallCaps/>
          <w:sz w:val="32"/>
          <w:szCs w:val="32"/>
        </w:rPr>
        <w:t>2</w:t>
      </w:r>
      <w:r w:rsidR="005B7007" w:rsidRPr="00E32D8A">
        <w:rPr>
          <w:b/>
          <w:bCs/>
          <w:smallCaps/>
          <w:sz w:val="32"/>
          <w:szCs w:val="32"/>
        </w:rPr>
        <w:t>,</w:t>
      </w:r>
      <w:r w:rsidR="006F163C" w:rsidRPr="00E32D8A">
        <w:rPr>
          <w:b/>
          <w:bCs/>
          <w:smallCaps/>
          <w:sz w:val="32"/>
          <w:szCs w:val="32"/>
        </w:rPr>
        <w:t xml:space="preserve"> 6</w:t>
      </w:r>
      <w:r w:rsidR="00C65319" w:rsidRPr="00E32D8A">
        <w:rPr>
          <w:b/>
          <w:bCs/>
          <w:smallCaps/>
          <w:sz w:val="32"/>
          <w:szCs w:val="32"/>
        </w:rPr>
        <w:t>:00</w:t>
      </w:r>
      <w:r w:rsidR="006F163C" w:rsidRPr="00E32D8A">
        <w:rPr>
          <w:b/>
          <w:bCs/>
          <w:smallCaps/>
          <w:sz w:val="32"/>
          <w:szCs w:val="32"/>
        </w:rPr>
        <w:t xml:space="preserve"> P.M.</w:t>
      </w:r>
    </w:p>
    <w:p w14:paraId="1B0D69C4" w14:textId="77777777" w:rsidR="00EC0474" w:rsidRPr="00AD513A" w:rsidRDefault="00EC0474" w:rsidP="00036E2F">
      <w:pPr>
        <w:autoSpaceDE w:val="0"/>
        <w:autoSpaceDN w:val="0"/>
        <w:adjustRightInd w:val="0"/>
        <w:ind w:left="1170"/>
        <w:jc w:val="center"/>
        <w:rPr>
          <w:rFonts w:ascii="Arial" w:hAnsi="Arial" w:cs="Arial"/>
          <w:sz w:val="23"/>
          <w:szCs w:val="23"/>
        </w:rPr>
      </w:pPr>
      <w:r w:rsidRPr="00AD513A">
        <w:rPr>
          <w:rFonts w:ascii="Arial" w:hAnsi="Arial" w:cs="Arial"/>
          <w:sz w:val="23"/>
          <w:szCs w:val="23"/>
        </w:rPr>
        <w:t>(T</w:t>
      </w:r>
      <w:r>
        <w:rPr>
          <w:rFonts w:ascii="Arial" w:hAnsi="Arial" w:cs="Arial"/>
          <w:sz w:val="23"/>
          <w:szCs w:val="23"/>
        </w:rPr>
        <w:t>his meeting is being recorded)</w:t>
      </w:r>
    </w:p>
    <w:p w14:paraId="6C9F35F4" w14:textId="77777777" w:rsidR="00EC0474" w:rsidRPr="00686EBF" w:rsidRDefault="00EC0474" w:rsidP="00EC0474">
      <w:pPr>
        <w:ind w:left="1080"/>
        <w:jc w:val="center"/>
        <w:rPr>
          <w:b/>
          <w:bCs/>
          <w:smallCaps/>
        </w:rPr>
      </w:pPr>
    </w:p>
    <w:p w14:paraId="32E5C2DC" w14:textId="77777777" w:rsidR="00EC0474" w:rsidRPr="00686EBF" w:rsidRDefault="00EC0474" w:rsidP="00EC0474">
      <w:pPr>
        <w:jc w:val="both"/>
        <w:rPr>
          <w:b/>
          <w:bCs/>
          <w:u w:val="thick"/>
        </w:rPr>
      </w:pP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  <w:r w:rsidRPr="00686EBF">
        <w:rPr>
          <w:b/>
          <w:bCs/>
          <w:u w:val="thick"/>
        </w:rPr>
        <w:tab/>
      </w:r>
    </w:p>
    <w:p w14:paraId="33713715" w14:textId="77777777" w:rsidR="00EC0474" w:rsidRPr="00686EBF" w:rsidRDefault="00EC0474" w:rsidP="00EC0474">
      <w:pPr>
        <w:jc w:val="both"/>
        <w:rPr>
          <w:b/>
          <w:bCs/>
          <w:u w:val="thick"/>
        </w:rPr>
      </w:pPr>
    </w:p>
    <w:p w14:paraId="195AED35" w14:textId="77777777" w:rsidR="00AD513A" w:rsidRPr="00AD513A" w:rsidRDefault="00AD513A" w:rsidP="00AD513A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504AD628" w14:textId="77777777" w:rsidR="00AD513A" w:rsidRPr="00036E2F" w:rsidRDefault="00AD513A" w:rsidP="00EC0474">
      <w:pPr>
        <w:autoSpaceDE w:val="0"/>
        <w:autoSpaceDN w:val="0"/>
        <w:adjustRightInd w:val="0"/>
      </w:pPr>
    </w:p>
    <w:p w14:paraId="242C2A5B" w14:textId="77777777" w:rsidR="00C35E21" w:rsidRPr="00C35E21" w:rsidRDefault="00C35E21" w:rsidP="00C35E21">
      <w:pPr>
        <w:autoSpaceDE w:val="0"/>
        <w:autoSpaceDN w:val="0"/>
        <w:adjustRightInd w:val="0"/>
        <w:ind w:left="720"/>
      </w:pPr>
    </w:p>
    <w:p w14:paraId="4D61B3A8" w14:textId="77777777" w:rsidR="00C35E21" w:rsidRPr="00C35E21" w:rsidRDefault="00C35E21" w:rsidP="00EC0474">
      <w:pPr>
        <w:numPr>
          <w:ilvl w:val="0"/>
          <w:numId w:val="12"/>
        </w:numPr>
        <w:autoSpaceDE w:val="0"/>
        <w:autoSpaceDN w:val="0"/>
        <w:adjustRightInd w:val="0"/>
      </w:pPr>
      <w:r>
        <w:rPr>
          <w:b/>
          <w:bCs/>
        </w:rPr>
        <w:t>CALL TO ORDER:</w:t>
      </w:r>
    </w:p>
    <w:p w14:paraId="383622A0" w14:textId="77777777" w:rsidR="00C35E21" w:rsidRPr="00C35E21" w:rsidRDefault="00C35E21" w:rsidP="00C35E21">
      <w:pPr>
        <w:autoSpaceDE w:val="0"/>
        <w:autoSpaceDN w:val="0"/>
        <w:adjustRightInd w:val="0"/>
        <w:ind w:left="720"/>
      </w:pPr>
    </w:p>
    <w:p w14:paraId="0FDB31DD" w14:textId="3CC011FE" w:rsidR="00AD513A" w:rsidRPr="00252C49" w:rsidRDefault="00AD513A" w:rsidP="00EC0474">
      <w:pPr>
        <w:numPr>
          <w:ilvl w:val="0"/>
          <w:numId w:val="12"/>
        </w:numPr>
        <w:autoSpaceDE w:val="0"/>
        <w:autoSpaceDN w:val="0"/>
        <w:adjustRightInd w:val="0"/>
      </w:pPr>
      <w:r w:rsidRPr="00036E2F">
        <w:rPr>
          <w:b/>
          <w:bCs/>
        </w:rPr>
        <w:t>ROLL CALL</w:t>
      </w:r>
      <w:r w:rsidRPr="00036E2F">
        <w:t xml:space="preserve">: </w:t>
      </w:r>
      <w:r w:rsidR="000C4EE0" w:rsidRPr="000C4EE0">
        <w:rPr>
          <w:rFonts w:eastAsia="Arial"/>
        </w:rPr>
        <w:t>Chai</w:t>
      </w:r>
      <w:r w:rsidR="00734035">
        <w:rPr>
          <w:rFonts w:eastAsia="Arial"/>
        </w:rPr>
        <w:t>r</w:t>
      </w:r>
      <w:r w:rsidR="000C4EE0" w:rsidRPr="000C4EE0">
        <w:rPr>
          <w:rFonts w:eastAsia="Arial"/>
        </w:rPr>
        <w:t xml:space="preserve"> Anastasia Sanchez; and Commissioners Randy Cobb, </w:t>
      </w:r>
      <w:r w:rsidR="00734035">
        <w:rPr>
          <w:rFonts w:eastAsia="Arial"/>
        </w:rPr>
        <w:t>Al</w:t>
      </w:r>
      <w:r w:rsidR="000C4EE0" w:rsidRPr="000C4EE0">
        <w:rPr>
          <w:rFonts w:eastAsia="Arial"/>
        </w:rPr>
        <w:t xml:space="preserve"> Hubert, </w:t>
      </w:r>
      <w:r w:rsidR="00AD4ADC">
        <w:rPr>
          <w:rFonts w:eastAsia="Arial"/>
        </w:rPr>
        <w:t xml:space="preserve">Ezequiel Morfin, </w:t>
      </w:r>
      <w:r w:rsidR="000C4EE0" w:rsidRPr="000C4EE0">
        <w:rPr>
          <w:rFonts w:eastAsia="Arial"/>
        </w:rPr>
        <w:t>Derald Ortloff</w:t>
      </w:r>
      <w:r w:rsidR="00AD4ADC">
        <w:rPr>
          <w:rFonts w:eastAsia="Arial"/>
        </w:rPr>
        <w:t xml:space="preserve"> and Trevor Oswalt</w:t>
      </w:r>
    </w:p>
    <w:p w14:paraId="2F7F00EF" w14:textId="6FE9F48D" w:rsidR="00252C49" w:rsidRPr="00036E2F" w:rsidRDefault="00252C49" w:rsidP="00252C49">
      <w:pPr>
        <w:numPr>
          <w:ilvl w:val="0"/>
          <w:numId w:val="12"/>
        </w:numPr>
        <w:autoSpaceDE w:val="0"/>
        <w:autoSpaceDN w:val="0"/>
        <w:adjustRightInd w:val="0"/>
        <w:spacing w:before="240"/>
      </w:pPr>
      <w:r>
        <w:rPr>
          <w:b/>
          <w:bCs/>
        </w:rPr>
        <w:t>APPROVAL OF THE AGENDA:</w:t>
      </w:r>
    </w:p>
    <w:p w14:paraId="6714A7AD" w14:textId="77777777" w:rsidR="003F118C" w:rsidRPr="00036E2F" w:rsidRDefault="003F118C" w:rsidP="00EC0474">
      <w:pPr>
        <w:pStyle w:val="ListParagraph"/>
      </w:pPr>
    </w:p>
    <w:p w14:paraId="1E718120" w14:textId="77777777" w:rsidR="00AD513A" w:rsidRPr="00E32D8A" w:rsidRDefault="00AD513A" w:rsidP="00036E2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32D8A">
        <w:rPr>
          <w:b/>
          <w:bCs/>
        </w:rPr>
        <w:t>PUBLIC COMMENT</w:t>
      </w:r>
      <w:r w:rsidRPr="00252C49">
        <w:rPr>
          <w:b/>
          <w:bCs/>
        </w:rPr>
        <w:t xml:space="preserve">: </w:t>
      </w:r>
    </w:p>
    <w:p w14:paraId="464B6D98" w14:textId="1AA4B8A0" w:rsidR="00A579BF" w:rsidRPr="00036E2F" w:rsidRDefault="00A579BF" w:rsidP="00A579BF">
      <w:pPr>
        <w:autoSpaceDE w:val="0"/>
        <w:autoSpaceDN w:val="0"/>
        <w:adjustRightInd w:val="0"/>
        <w:ind w:left="720"/>
        <w:jc w:val="both"/>
      </w:pPr>
      <w:r w:rsidRPr="00036E2F">
        <w:t xml:space="preserve">The Planning Commission welcomes public attendance at Planning Commission meetings. Citizen comments and inquiries about agenda business are encouraged. If you wish to address the Planning Commission, please </w:t>
      </w:r>
      <w:proofErr w:type="gramStart"/>
      <w:r w:rsidRPr="00036E2F">
        <w:t>stand</w:t>
      </w:r>
      <w:proofErr w:type="gramEnd"/>
      <w:r w:rsidRPr="00036E2F">
        <w:t xml:space="preserve"> or raise a hand so you can be called upon. After you are recognized, please state your name and address for the public record. Please use the microphone.</w:t>
      </w:r>
    </w:p>
    <w:p w14:paraId="7CCEF589" w14:textId="56B8370F" w:rsidR="00AD513A" w:rsidRPr="00036E2F" w:rsidRDefault="00AD513A" w:rsidP="00A579BF">
      <w:pPr>
        <w:autoSpaceDE w:val="0"/>
        <w:autoSpaceDN w:val="0"/>
        <w:adjustRightInd w:val="0"/>
        <w:ind w:left="720"/>
        <w:jc w:val="both"/>
      </w:pPr>
    </w:p>
    <w:p w14:paraId="2AAE7DCF" w14:textId="77777777" w:rsidR="00AD513A" w:rsidRPr="00036E2F" w:rsidRDefault="00AD513A" w:rsidP="00EC0474">
      <w:pPr>
        <w:numPr>
          <w:ilvl w:val="0"/>
          <w:numId w:val="12"/>
        </w:numPr>
        <w:autoSpaceDE w:val="0"/>
        <w:autoSpaceDN w:val="0"/>
        <w:adjustRightInd w:val="0"/>
      </w:pPr>
      <w:r w:rsidRPr="00036E2F">
        <w:rPr>
          <w:b/>
          <w:bCs/>
        </w:rPr>
        <w:t>APPROVAL of MINU</w:t>
      </w:r>
      <w:r w:rsidRPr="00252C49">
        <w:rPr>
          <w:b/>
          <w:bCs/>
        </w:rPr>
        <w:t>TES</w:t>
      </w:r>
      <w:r w:rsidR="003F118C" w:rsidRPr="00252C49">
        <w:rPr>
          <w:b/>
          <w:bCs/>
        </w:rPr>
        <w:t>:</w:t>
      </w:r>
    </w:p>
    <w:p w14:paraId="031D3D8D" w14:textId="5493618E" w:rsidR="00AD513A" w:rsidRDefault="00AD513A" w:rsidP="00B117E6">
      <w:pPr>
        <w:numPr>
          <w:ilvl w:val="1"/>
          <w:numId w:val="12"/>
        </w:numPr>
        <w:autoSpaceDE w:val="0"/>
        <w:autoSpaceDN w:val="0"/>
        <w:adjustRightInd w:val="0"/>
        <w:ind w:left="1350"/>
      </w:pPr>
      <w:r w:rsidRPr="00036E2F">
        <w:t>Consider Minutes of the</w:t>
      </w:r>
      <w:r w:rsidR="00CD19F3">
        <w:t xml:space="preserve"> </w:t>
      </w:r>
      <w:r w:rsidR="00747645">
        <w:t>July 20</w:t>
      </w:r>
      <w:r w:rsidRPr="00036E2F">
        <w:t>,</w:t>
      </w:r>
      <w:r w:rsidR="00CD19F3">
        <w:t xml:space="preserve"> </w:t>
      </w:r>
      <w:proofErr w:type="gramStart"/>
      <w:r w:rsidR="00CD19F3">
        <w:t>202</w:t>
      </w:r>
      <w:r w:rsidR="00C35E21">
        <w:t>1</w:t>
      </w:r>
      <w:proofErr w:type="gramEnd"/>
      <w:r w:rsidRPr="00036E2F">
        <w:t xml:space="preserve"> meeting.</w:t>
      </w:r>
    </w:p>
    <w:p w14:paraId="01767778" w14:textId="77777777" w:rsidR="00D87696" w:rsidRDefault="00D87696" w:rsidP="00D87696">
      <w:pPr>
        <w:autoSpaceDE w:val="0"/>
        <w:autoSpaceDN w:val="0"/>
        <w:adjustRightInd w:val="0"/>
        <w:ind w:left="1440"/>
      </w:pPr>
    </w:p>
    <w:p w14:paraId="08F5960A" w14:textId="326C15B3" w:rsidR="00AD513A" w:rsidRPr="00036E2F" w:rsidRDefault="00AA307F" w:rsidP="00EC0474">
      <w:pPr>
        <w:numPr>
          <w:ilvl w:val="0"/>
          <w:numId w:val="12"/>
        </w:numPr>
        <w:autoSpaceDE w:val="0"/>
        <w:autoSpaceDN w:val="0"/>
        <w:adjustRightInd w:val="0"/>
      </w:pPr>
      <w:r>
        <w:rPr>
          <w:b/>
          <w:bCs/>
        </w:rPr>
        <w:t>PUBLIC HEARING</w:t>
      </w:r>
      <w:r w:rsidR="00577CEC">
        <w:rPr>
          <w:b/>
          <w:bCs/>
        </w:rPr>
        <w:t>:</w:t>
      </w:r>
    </w:p>
    <w:p w14:paraId="5089AE69" w14:textId="24E2FEAF" w:rsidR="00DE5AF9" w:rsidRDefault="006727C2" w:rsidP="00B117E6">
      <w:pPr>
        <w:numPr>
          <w:ilvl w:val="1"/>
          <w:numId w:val="12"/>
        </w:numPr>
        <w:autoSpaceDE w:val="0"/>
        <w:autoSpaceDN w:val="0"/>
        <w:adjustRightInd w:val="0"/>
        <w:ind w:left="1350"/>
      </w:pPr>
      <w:r>
        <w:t xml:space="preserve">Adding </w:t>
      </w:r>
      <w:r w:rsidR="003348CB">
        <w:t xml:space="preserve">a new section </w:t>
      </w:r>
      <w:r w:rsidR="009A0DBE">
        <w:t>17.33</w:t>
      </w:r>
      <w:r>
        <w:t xml:space="preserve"> Accessory Dwelling Units to Title 17 Zoning and related amendments to</w:t>
      </w:r>
      <w:r w:rsidR="00B117E6">
        <w:t xml:space="preserve"> Chapters </w:t>
      </w:r>
      <w:r w:rsidR="00B117E6" w:rsidRPr="00401522">
        <w:rPr>
          <w:color w:val="FF0000"/>
        </w:rPr>
        <w:t xml:space="preserve">17.28, 17.32 and 17.40 </w:t>
      </w:r>
      <w:r w:rsidR="00B117E6">
        <w:t>TMC</w:t>
      </w:r>
      <w:r w:rsidR="00E32D8A">
        <w:t>.</w:t>
      </w:r>
    </w:p>
    <w:p w14:paraId="70DB149E" w14:textId="1FB2DB46" w:rsidR="000C4EE0" w:rsidRDefault="000C4EE0" w:rsidP="00BC671B">
      <w:pPr>
        <w:autoSpaceDE w:val="0"/>
        <w:autoSpaceDN w:val="0"/>
        <w:adjustRightInd w:val="0"/>
        <w:ind w:left="1440"/>
      </w:pPr>
    </w:p>
    <w:p w14:paraId="3A673913" w14:textId="4F930BDC" w:rsidR="000C4EE0" w:rsidRPr="00D87696" w:rsidRDefault="000C4EE0" w:rsidP="000C4EE0">
      <w:pPr>
        <w:numPr>
          <w:ilvl w:val="0"/>
          <w:numId w:val="12"/>
        </w:numPr>
        <w:autoSpaceDE w:val="0"/>
        <w:autoSpaceDN w:val="0"/>
        <w:adjustRightInd w:val="0"/>
      </w:pPr>
      <w:r>
        <w:rPr>
          <w:b/>
          <w:bCs/>
        </w:rPr>
        <w:t>WORKSHOP:</w:t>
      </w:r>
      <w:r w:rsidRPr="000C4EE0">
        <w:rPr>
          <w:b/>
          <w:bCs/>
        </w:rPr>
        <w:t xml:space="preserve"> </w:t>
      </w:r>
    </w:p>
    <w:p w14:paraId="581F7B96" w14:textId="760457CC" w:rsidR="000C4EE0" w:rsidRPr="00036E2F" w:rsidRDefault="000C4EE0" w:rsidP="00B117E6">
      <w:pPr>
        <w:autoSpaceDE w:val="0"/>
        <w:autoSpaceDN w:val="0"/>
        <w:adjustRightInd w:val="0"/>
        <w:ind w:left="1350" w:hanging="630"/>
      </w:pPr>
      <w:r>
        <w:t xml:space="preserve">      a. </w:t>
      </w:r>
      <w:r w:rsidR="00076D33">
        <w:t>Code Enforcement Hearing</w:t>
      </w:r>
      <w:r w:rsidR="00D87B84">
        <w:t>s</w:t>
      </w:r>
    </w:p>
    <w:p w14:paraId="2B92D93C" w14:textId="4AD51517" w:rsidR="000C4EE0" w:rsidRPr="000C4EE0" w:rsidRDefault="000C4EE0" w:rsidP="000C4EE0">
      <w:pPr>
        <w:autoSpaceDE w:val="0"/>
        <w:autoSpaceDN w:val="0"/>
        <w:adjustRightInd w:val="0"/>
        <w:ind w:left="360"/>
        <w:rPr>
          <w:b/>
          <w:bCs/>
        </w:rPr>
      </w:pPr>
    </w:p>
    <w:p w14:paraId="67AF63CB" w14:textId="77777777" w:rsidR="00AD513A" w:rsidRPr="00717829" w:rsidRDefault="00A6391A" w:rsidP="00EC0474">
      <w:pPr>
        <w:numPr>
          <w:ilvl w:val="0"/>
          <w:numId w:val="12"/>
        </w:numPr>
        <w:autoSpaceDE w:val="0"/>
        <w:autoSpaceDN w:val="0"/>
        <w:adjustRightInd w:val="0"/>
      </w:pPr>
      <w:r>
        <w:rPr>
          <w:b/>
          <w:bCs/>
        </w:rPr>
        <w:t>UPDATES</w:t>
      </w:r>
      <w:r w:rsidR="00AD36A7">
        <w:rPr>
          <w:b/>
          <w:bCs/>
        </w:rPr>
        <w:t>:</w:t>
      </w:r>
    </w:p>
    <w:p w14:paraId="2001D6FC" w14:textId="78024C66" w:rsidR="00BA018E" w:rsidRPr="00717829" w:rsidRDefault="00717829" w:rsidP="00717829">
      <w:pPr>
        <w:autoSpaceDE w:val="0"/>
        <w:autoSpaceDN w:val="0"/>
        <w:adjustRightInd w:val="0"/>
        <w:ind w:left="720"/>
      </w:pPr>
      <w:r>
        <w:rPr>
          <w:b/>
          <w:bCs/>
        </w:rPr>
        <w:t xml:space="preserve">      </w:t>
      </w:r>
      <w:r w:rsidR="00C35E21">
        <w:t>a. None</w:t>
      </w:r>
      <w:r>
        <w:t xml:space="preserve">  </w:t>
      </w:r>
    </w:p>
    <w:p w14:paraId="29E1E146" w14:textId="77777777" w:rsidR="00DE5AF9" w:rsidRDefault="00DE5AF9" w:rsidP="00224A39">
      <w:pPr>
        <w:autoSpaceDE w:val="0"/>
        <w:autoSpaceDN w:val="0"/>
        <w:adjustRightInd w:val="0"/>
        <w:ind w:left="1080"/>
      </w:pPr>
    </w:p>
    <w:p w14:paraId="46033366" w14:textId="3A37BDC0" w:rsidR="00BA018E" w:rsidRDefault="00BA018E" w:rsidP="00EC0474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OTHER BUSINESS:</w:t>
      </w:r>
    </w:p>
    <w:p w14:paraId="0777424C" w14:textId="35125642" w:rsidR="00BA018E" w:rsidRDefault="00E32D8A" w:rsidP="00BA018E">
      <w:pPr>
        <w:autoSpaceDE w:val="0"/>
        <w:autoSpaceDN w:val="0"/>
        <w:adjustRightInd w:val="0"/>
        <w:ind w:left="720"/>
      </w:pPr>
      <w:r>
        <w:rPr>
          <w:b/>
          <w:bCs/>
        </w:rPr>
        <w:t xml:space="preserve">     </w:t>
      </w:r>
      <w:r w:rsidR="00BA018E">
        <w:t xml:space="preserve">a.  </w:t>
      </w:r>
      <w:r w:rsidR="000C4EE0">
        <w:t xml:space="preserve">Need to fill </w:t>
      </w:r>
      <w:r w:rsidR="00747645">
        <w:t xml:space="preserve">the </w:t>
      </w:r>
      <w:r w:rsidR="000C4EE0">
        <w:t xml:space="preserve">vacancy on the Commission. </w:t>
      </w:r>
    </w:p>
    <w:p w14:paraId="4554BB35" w14:textId="77777777" w:rsidR="00BA018E" w:rsidRPr="00BA018E" w:rsidRDefault="00BA018E" w:rsidP="00BA018E">
      <w:pPr>
        <w:autoSpaceDE w:val="0"/>
        <w:autoSpaceDN w:val="0"/>
        <w:adjustRightInd w:val="0"/>
        <w:ind w:left="720"/>
      </w:pPr>
    </w:p>
    <w:p w14:paraId="598C134B" w14:textId="0B39DDEB" w:rsidR="00AD513A" w:rsidRPr="00036E2F" w:rsidRDefault="00AD513A" w:rsidP="00EC0474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036E2F">
        <w:rPr>
          <w:b/>
          <w:bCs/>
        </w:rPr>
        <w:t>ADJOURNMENT</w:t>
      </w:r>
      <w:r w:rsidR="00AD36A7">
        <w:rPr>
          <w:b/>
          <w:bCs/>
        </w:rPr>
        <w:t>:</w:t>
      </w:r>
    </w:p>
    <w:sectPr w:rsidR="00AD513A" w:rsidRPr="00036E2F" w:rsidSect="00EC0474">
      <w:headerReference w:type="default" r:id="rId9"/>
      <w:footerReference w:type="default" r:id="rId10"/>
      <w:pgSz w:w="12240" w:h="15840" w:code="1"/>
      <w:pgMar w:top="864" w:right="1440" w:bottom="1440" w:left="1440" w:header="54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B4BA" w14:textId="77777777" w:rsidR="00CB2B34" w:rsidRDefault="00CB2B34">
      <w:r>
        <w:separator/>
      </w:r>
    </w:p>
  </w:endnote>
  <w:endnote w:type="continuationSeparator" w:id="0">
    <w:p w14:paraId="07BF233C" w14:textId="77777777" w:rsidR="00CB2B34" w:rsidRDefault="00C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128" w14:textId="77777777" w:rsidR="00036E2F" w:rsidRDefault="00036E2F" w:rsidP="00036E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D1F4" w14:textId="77777777" w:rsidR="00CB2B34" w:rsidRDefault="00CB2B34">
      <w:r>
        <w:separator/>
      </w:r>
    </w:p>
  </w:footnote>
  <w:footnote w:type="continuationSeparator" w:id="0">
    <w:p w14:paraId="4C75684A" w14:textId="77777777" w:rsidR="00CB2B34" w:rsidRDefault="00CB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5536" w14:textId="77777777" w:rsidR="00534D4D" w:rsidRPr="00534D4D" w:rsidRDefault="00534D4D" w:rsidP="00534D4D">
    <w:pPr>
      <w:pStyle w:val="Header"/>
      <w:tabs>
        <w:tab w:val="clear" w:pos="4320"/>
        <w:tab w:val="clear" w:pos="8640"/>
        <w:tab w:val="left" w:pos="1320"/>
        <w:tab w:val="left" w:pos="4128"/>
      </w:tabs>
      <w:rPr>
        <w:b/>
        <w:color w:val="660033"/>
      </w:rPr>
    </w:pPr>
    <w:r w:rsidRPr="00534D4D">
      <w:rPr>
        <w:b/>
        <w:noProof/>
        <w:color w:val="660033"/>
      </w:rPr>
      <w:t xml:space="preserve"> </w:t>
    </w:r>
    <w:r>
      <w:rPr>
        <w:b/>
        <w:noProof/>
        <w:color w:val="660033"/>
      </w:rPr>
      <w:tab/>
    </w:r>
    <w:r>
      <w:rPr>
        <w:b/>
        <w:noProof/>
        <w:color w:val="660033"/>
      </w:rPr>
      <w:tab/>
    </w:r>
  </w:p>
  <w:p w14:paraId="3EBFDC33" w14:textId="77777777" w:rsidR="00534D4D" w:rsidRDefault="00534D4D" w:rsidP="00534D4D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923"/>
    <w:multiLevelType w:val="hybridMultilevel"/>
    <w:tmpl w:val="68061538"/>
    <w:lvl w:ilvl="0" w:tplc="C7602DD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62E"/>
    <w:multiLevelType w:val="hybridMultilevel"/>
    <w:tmpl w:val="266AFB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5969C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E9A"/>
    <w:multiLevelType w:val="hybridMultilevel"/>
    <w:tmpl w:val="5F00E78A"/>
    <w:lvl w:ilvl="0" w:tplc="855A6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63BE"/>
    <w:multiLevelType w:val="hybridMultilevel"/>
    <w:tmpl w:val="B89A6D38"/>
    <w:lvl w:ilvl="0" w:tplc="D910B5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940A1"/>
    <w:multiLevelType w:val="hybridMultilevel"/>
    <w:tmpl w:val="69E6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812"/>
    <w:multiLevelType w:val="hybridMultilevel"/>
    <w:tmpl w:val="4C68BC06"/>
    <w:lvl w:ilvl="0" w:tplc="F5B266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2AD4"/>
    <w:multiLevelType w:val="hybridMultilevel"/>
    <w:tmpl w:val="743CA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4328"/>
    <w:multiLevelType w:val="hybridMultilevel"/>
    <w:tmpl w:val="2E56F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60ED"/>
    <w:multiLevelType w:val="hybridMultilevel"/>
    <w:tmpl w:val="C8F60586"/>
    <w:lvl w:ilvl="0" w:tplc="27AE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BA3"/>
    <w:multiLevelType w:val="hybridMultilevel"/>
    <w:tmpl w:val="F438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7508F"/>
    <w:multiLevelType w:val="hybridMultilevel"/>
    <w:tmpl w:val="73F01D44"/>
    <w:lvl w:ilvl="0" w:tplc="6B7CF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6E06D0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3582B"/>
    <w:multiLevelType w:val="hybridMultilevel"/>
    <w:tmpl w:val="249A7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TG1MLG0MDU1szBR0lEKTi0uzszPAykwMq0FANHezxgtAAAA"/>
  </w:docVars>
  <w:rsids>
    <w:rsidRoot w:val="00302035"/>
    <w:rsid w:val="000015B3"/>
    <w:rsid w:val="00012E67"/>
    <w:rsid w:val="00031711"/>
    <w:rsid w:val="00036E2F"/>
    <w:rsid w:val="00054E85"/>
    <w:rsid w:val="00055D65"/>
    <w:rsid w:val="00076AD3"/>
    <w:rsid w:val="00076D33"/>
    <w:rsid w:val="000974EE"/>
    <w:rsid w:val="000B2DB8"/>
    <w:rsid w:val="000C4EE0"/>
    <w:rsid w:val="000D3B9D"/>
    <w:rsid w:val="000D6380"/>
    <w:rsid w:val="000E1DF6"/>
    <w:rsid w:val="000E5AAC"/>
    <w:rsid w:val="000F0C60"/>
    <w:rsid w:val="000F131A"/>
    <w:rsid w:val="000F5E1D"/>
    <w:rsid w:val="00112948"/>
    <w:rsid w:val="00112B6F"/>
    <w:rsid w:val="00124048"/>
    <w:rsid w:val="00140F52"/>
    <w:rsid w:val="0016001E"/>
    <w:rsid w:val="00170620"/>
    <w:rsid w:val="00193486"/>
    <w:rsid w:val="001F11AC"/>
    <w:rsid w:val="001F4142"/>
    <w:rsid w:val="001F56B4"/>
    <w:rsid w:val="00203426"/>
    <w:rsid w:val="00224A39"/>
    <w:rsid w:val="002264E3"/>
    <w:rsid w:val="00227D03"/>
    <w:rsid w:val="00246268"/>
    <w:rsid w:val="00252C49"/>
    <w:rsid w:val="00253E87"/>
    <w:rsid w:val="00255DE5"/>
    <w:rsid w:val="002612E4"/>
    <w:rsid w:val="00261C62"/>
    <w:rsid w:val="00274507"/>
    <w:rsid w:val="0027482A"/>
    <w:rsid w:val="00283E6C"/>
    <w:rsid w:val="002E3290"/>
    <w:rsid w:val="002F116E"/>
    <w:rsid w:val="002F2813"/>
    <w:rsid w:val="00302035"/>
    <w:rsid w:val="003263E9"/>
    <w:rsid w:val="00330FCE"/>
    <w:rsid w:val="00333BA8"/>
    <w:rsid w:val="003348CB"/>
    <w:rsid w:val="00345E91"/>
    <w:rsid w:val="0035316E"/>
    <w:rsid w:val="00377ED7"/>
    <w:rsid w:val="0038407B"/>
    <w:rsid w:val="00391678"/>
    <w:rsid w:val="003A0C26"/>
    <w:rsid w:val="003A797F"/>
    <w:rsid w:val="003D185D"/>
    <w:rsid w:val="003D486B"/>
    <w:rsid w:val="003E2BEE"/>
    <w:rsid w:val="003E468B"/>
    <w:rsid w:val="003F118C"/>
    <w:rsid w:val="003F3D2D"/>
    <w:rsid w:val="00401522"/>
    <w:rsid w:val="004254D4"/>
    <w:rsid w:val="00435D0D"/>
    <w:rsid w:val="00441782"/>
    <w:rsid w:val="004607E4"/>
    <w:rsid w:val="00470922"/>
    <w:rsid w:val="00473C45"/>
    <w:rsid w:val="004750D4"/>
    <w:rsid w:val="004753D2"/>
    <w:rsid w:val="004D42D7"/>
    <w:rsid w:val="004D7227"/>
    <w:rsid w:val="004E59AC"/>
    <w:rsid w:val="00514A14"/>
    <w:rsid w:val="00534D4D"/>
    <w:rsid w:val="005455F1"/>
    <w:rsid w:val="00547BFE"/>
    <w:rsid w:val="00552BCD"/>
    <w:rsid w:val="00561D57"/>
    <w:rsid w:val="00567519"/>
    <w:rsid w:val="00577CEC"/>
    <w:rsid w:val="00580863"/>
    <w:rsid w:val="00581089"/>
    <w:rsid w:val="00590EBF"/>
    <w:rsid w:val="005A02BA"/>
    <w:rsid w:val="005B2657"/>
    <w:rsid w:val="005B7007"/>
    <w:rsid w:val="005F49D9"/>
    <w:rsid w:val="006438A8"/>
    <w:rsid w:val="006703EC"/>
    <w:rsid w:val="006727C2"/>
    <w:rsid w:val="00691231"/>
    <w:rsid w:val="006C15AB"/>
    <w:rsid w:val="006D13D7"/>
    <w:rsid w:val="006D4194"/>
    <w:rsid w:val="006D511F"/>
    <w:rsid w:val="006F163C"/>
    <w:rsid w:val="006F53BD"/>
    <w:rsid w:val="006F648A"/>
    <w:rsid w:val="00717829"/>
    <w:rsid w:val="00720E05"/>
    <w:rsid w:val="007312B1"/>
    <w:rsid w:val="00734035"/>
    <w:rsid w:val="00735503"/>
    <w:rsid w:val="00747645"/>
    <w:rsid w:val="00793646"/>
    <w:rsid w:val="007D7A2D"/>
    <w:rsid w:val="007E7716"/>
    <w:rsid w:val="007F7054"/>
    <w:rsid w:val="00813C7C"/>
    <w:rsid w:val="00826620"/>
    <w:rsid w:val="008374AD"/>
    <w:rsid w:val="008410BB"/>
    <w:rsid w:val="00877EBE"/>
    <w:rsid w:val="00887A93"/>
    <w:rsid w:val="00891829"/>
    <w:rsid w:val="00892AD1"/>
    <w:rsid w:val="008C1C3B"/>
    <w:rsid w:val="008D2EB3"/>
    <w:rsid w:val="008D57CA"/>
    <w:rsid w:val="00913A1C"/>
    <w:rsid w:val="00915709"/>
    <w:rsid w:val="00960D3B"/>
    <w:rsid w:val="009A0DBE"/>
    <w:rsid w:val="009B0C2A"/>
    <w:rsid w:val="009C2BB4"/>
    <w:rsid w:val="009E040C"/>
    <w:rsid w:val="009F00E4"/>
    <w:rsid w:val="009F66B3"/>
    <w:rsid w:val="00A0002D"/>
    <w:rsid w:val="00A1399B"/>
    <w:rsid w:val="00A36A8B"/>
    <w:rsid w:val="00A43515"/>
    <w:rsid w:val="00A54E66"/>
    <w:rsid w:val="00A5537A"/>
    <w:rsid w:val="00A579BF"/>
    <w:rsid w:val="00A6391A"/>
    <w:rsid w:val="00A705C8"/>
    <w:rsid w:val="00A855D9"/>
    <w:rsid w:val="00A86FC7"/>
    <w:rsid w:val="00A97219"/>
    <w:rsid w:val="00AA307F"/>
    <w:rsid w:val="00AB5896"/>
    <w:rsid w:val="00AD36A7"/>
    <w:rsid w:val="00AD4ADC"/>
    <w:rsid w:val="00AD513A"/>
    <w:rsid w:val="00AE2E7E"/>
    <w:rsid w:val="00AE4DEA"/>
    <w:rsid w:val="00AE66DB"/>
    <w:rsid w:val="00B0564D"/>
    <w:rsid w:val="00B117E6"/>
    <w:rsid w:val="00B2569A"/>
    <w:rsid w:val="00B27FA9"/>
    <w:rsid w:val="00B3084A"/>
    <w:rsid w:val="00B415E7"/>
    <w:rsid w:val="00B450D3"/>
    <w:rsid w:val="00B477AB"/>
    <w:rsid w:val="00B541A2"/>
    <w:rsid w:val="00B87777"/>
    <w:rsid w:val="00B90C81"/>
    <w:rsid w:val="00BA018E"/>
    <w:rsid w:val="00BA2C52"/>
    <w:rsid w:val="00BC664E"/>
    <w:rsid w:val="00BC671B"/>
    <w:rsid w:val="00BE34E1"/>
    <w:rsid w:val="00BF240E"/>
    <w:rsid w:val="00C029AA"/>
    <w:rsid w:val="00C172FD"/>
    <w:rsid w:val="00C35E21"/>
    <w:rsid w:val="00C44CD6"/>
    <w:rsid w:val="00C57F6B"/>
    <w:rsid w:val="00C63330"/>
    <w:rsid w:val="00C65319"/>
    <w:rsid w:val="00C67592"/>
    <w:rsid w:val="00C824DD"/>
    <w:rsid w:val="00C82F9A"/>
    <w:rsid w:val="00C83662"/>
    <w:rsid w:val="00C95CFC"/>
    <w:rsid w:val="00CA140F"/>
    <w:rsid w:val="00CB25A7"/>
    <w:rsid w:val="00CB2B34"/>
    <w:rsid w:val="00CD19F3"/>
    <w:rsid w:val="00CD3572"/>
    <w:rsid w:val="00D04D89"/>
    <w:rsid w:val="00D056FA"/>
    <w:rsid w:val="00D16F56"/>
    <w:rsid w:val="00D41786"/>
    <w:rsid w:val="00D41B34"/>
    <w:rsid w:val="00D57B2A"/>
    <w:rsid w:val="00D6370A"/>
    <w:rsid w:val="00D639CE"/>
    <w:rsid w:val="00D87696"/>
    <w:rsid w:val="00D87B84"/>
    <w:rsid w:val="00D96D45"/>
    <w:rsid w:val="00DA67D5"/>
    <w:rsid w:val="00DB365F"/>
    <w:rsid w:val="00DC0BD1"/>
    <w:rsid w:val="00DC40C8"/>
    <w:rsid w:val="00DD4778"/>
    <w:rsid w:val="00DE4051"/>
    <w:rsid w:val="00DE5747"/>
    <w:rsid w:val="00DE5AF9"/>
    <w:rsid w:val="00DE6925"/>
    <w:rsid w:val="00E03780"/>
    <w:rsid w:val="00E14F40"/>
    <w:rsid w:val="00E32D8A"/>
    <w:rsid w:val="00E3739A"/>
    <w:rsid w:val="00E4454C"/>
    <w:rsid w:val="00E605C1"/>
    <w:rsid w:val="00E62055"/>
    <w:rsid w:val="00E805C6"/>
    <w:rsid w:val="00E82E58"/>
    <w:rsid w:val="00E9557B"/>
    <w:rsid w:val="00EC0474"/>
    <w:rsid w:val="00EC1C7E"/>
    <w:rsid w:val="00EC69B2"/>
    <w:rsid w:val="00ED717D"/>
    <w:rsid w:val="00EE2DE1"/>
    <w:rsid w:val="00F4156F"/>
    <w:rsid w:val="00F46062"/>
    <w:rsid w:val="00F764E9"/>
    <w:rsid w:val="00F807FD"/>
    <w:rsid w:val="00F831A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22659B"/>
  <w15:chartTrackingRefBased/>
  <w15:docId w15:val="{2A271344-1E84-4054-98C0-2E284B23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2D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24DD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C824DD"/>
    <w:pPr>
      <w:keepNext/>
      <w:jc w:val="center"/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3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7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0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380"/>
    <w:rPr>
      <w:color w:val="0000FF"/>
      <w:u w:val="single"/>
    </w:rPr>
  </w:style>
  <w:style w:type="paragraph" w:styleId="BodyText">
    <w:name w:val="Body Text"/>
    <w:basedOn w:val="Normal"/>
    <w:rsid w:val="00391678"/>
    <w:pPr>
      <w:jc w:val="both"/>
    </w:pPr>
  </w:style>
  <w:style w:type="paragraph" w:styleId="ListParagraph">
    <w:name w:val="List Paragraph"/>
    <w:basedOn w:val="Normal"/>
    <w:uiPriority w:val="34"/>
    <w:qFormat/>
    <w:rsid w:val="00A0002D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rsid w:val="00C65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319"/>
  </w:style>
  <w:style w:type="paragraph" w:styleId="CommentSubject">
    <w:name w:val="annotation subject"/>
    <w:basedOn w:val="CommentText"/>
    <w:next w:val="CommentText"/>
    <w:link w:val="CommentSubjectChar"/>
    <w:rsid w:val="00C65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CITYOFTOPPENISH\Application%20Data\Microsoft\Templates\Toppenish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F031-CE1E-470D-A0F8-EC69F073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Toppenish Letterhead Template.dot</Template>
  <TotalTime>4</TotalTime>
  <Pages>1</Pages>
  <Words>166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TOPPENISH</vt:lpstr>
    </vt:vector>
  </TitlesOfParts>
  <Company>City of Toppenish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TOPPENISH</dc:title>
  <dc:subject/>
  <dc:creator>Victor Shaul</dc:creator>
  <cp:keywords/>
  <cp:lastModifiedBy>Mitch Nickolds</cp:lastModifiedBy>
  <cp:revision>4</cp:revision>
  <cp:lastPrinted>2022-01-31T21:06:00Z</cp:lastPrinted>
  <dcterms:created xsi:type="dcterms:W3CDTF">2022-01-31T22:45:00Z</dcterms:created>
  <dcterms:modified xsi:type="dcterms:W3CDTF">2022-02-07T23:28:00Z</dcterms:modified>
</cp:coreProperties>
</file>